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40"/>
        <w:rPr>
          <w:b/>
          <w:bCs/>
          <w:szCs w:val="28"/>
        </w:rPr>
      </w:pPr>
      <w:r>
        <w:rPr>
          <w:b/>
          <w:bCs/>
          <w:szCs w:val="28"/>
        </w:rPr>
        <w:t xml:space="preserve">С</w:t>
      </w:r>
      <w:r>
        <w:rPr>
          <w:b/>
          <w:bCs/>
          <w:szCs w:val="28"/>
        </w:rPr>
        <w:t xml:space="preserve">роки проведения </w:t>
      </w:r>
      <w:r>
        <w:rPr>
          <w:b/>
          <w:bCs/>
          <w:szCs w:val="28"/>
        </w:rPr>
        <w:t xml:space="preserve">муниципального</w:t>
      </w:r>
      <w:r>
        <w:rPr>
          <w:b/>
          <w:bCs/>
          <w:szCs w:val="28"/>
        </w:rPr>
        <w:t xml:space="preserve"> этапа всероссийской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олимпиады школьников в 202</w:t>
      </w:r>
      <w:r>
        <w:rPr>
          <w:b/>
          <w:bCs/>
          <w:szCs w:val="28"/>
        </w:rPr>
        <w:t xml:space="preserve">5 – 2026</w:t>
      </w:r>
      <w:r>
        <w:rPr>
          <w:b/>
          <w:bCs/>
          <w:szCs w:val="28"/>
        </w:rPr>
        <w:t xml:space="preserve"> учебном году</w:t>
      </w:r>
      <w:r>
        <w:rPr>
          <w:b/>
          <w:bCs/>
          <w:szCs w:val="28"/>
        </w:rPr>
      </w:r>
    </w:p>
    <w:tbl>
      <w:tblPr>
        <w:tblStyle w:val="621"/>
        <w:tblW w:w="4214" w:type="pct"/>
        <w:tblLayout w:type="fixed"/>
        <w:tblLook w:val="04A0" w:firstRow="1" w:lastRow="0" w:firstColumn="1" w:lastColumn="0" w:noHBand="0" w:noVBand="1"/>
      </w:tblPr>
      <w:tblGrid>
        <w:gridCol w:w="708"/>
        <w:gridCol w:w="2767"/>
        <w:gridCol w:w="977"/>
        <w:gridCol w:w="1955"/>
        <w:gridCol w:w="1955"/>
      </w:tblGrid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</w:t>
            </w:r>
            <w:r>
              <w:rPr>
                <w:b/>
                <w:bCs/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Общеобразовательный предмет</w:t>
            </w:r>
            <w:r>
              <w:rPr>
                <w:b/>
                <w:bCs/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Класс участия</w:t>
            </w:r>
            <w:r>
              <w:rPr>
                <w:b/>
                <w:bCs/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Дата проведения</w:t>
            </w:r>
            <w:r>
              <w:rPr>
                <w:b/>
                <w:bCs/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проведения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Французский язык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170»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4"/>
              </w:rPr>
              <w:t xml:space="preserve">Немецкий язык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12 с УИОП»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География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ноября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МАОУ «Школа № 128»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Искусство (мировая художественная культура)</w:t>
            </w:r>
            <w:r>
              <w:rPr>
                <w:szCs w:val="24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«Гимназия № 136»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4"/>
                <w:highlight w:val="yellow"/>
              </w:rPr>
              <w:t xml:space="preserve">Итальянский, </w:t>
            </w:r>
            <w:r>
              <w:rPr>
                <w:szCs w:val="24"/>
              </w:rPr>
              <w:t xml:space="preserve">китайский, испанский языки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 ноября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119»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Экология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  <w:t xml:space="preserve">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 ноября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МАОУ «Школа № 111»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История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 ноября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130»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8.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Труд (технология)</w:t>
            </w:r>
            <w:r>
              <w:rPr>
                <w:szCs w:val="24"/>
              </w:rPr>
            </w:r>
          </w:p>
          <w:p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Теоретический тур</w:t>
            </w:r>
            <w:r>
              <w:rPr>
                <w:i/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 ноября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37», «Школа № 137», «Школа № 169»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9.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Труд (технология)</w:t>
            </w:r>
            <w:r>
              <w:rPr>
                <w:szCs w:val="24"/>
              </w:rPr>
            </w:r>
          </w:p>
          <w:p>
            <w:pPr>
              <w:rPr>
                <w:szCs w:val="28"/>
              </w:rPr>
            </w:pPr>
            <w:r>
              <w:rPr>
                <w:i/>
                <w:szCs w:val="28"/>
              </w:rPr>
              <w:t xml:space="preserve">Практический тур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21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37», «Школа № 137», «Школа № 169»</w:t>
            </w:r>
            <w:r/>
            <w:r/>
          </w:p>
          <w:p>
            <w:r/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/>
            <w:bookmarkStart w:id="0" w:name="_GoBack"/>
            <w:r/>
            <w:bookmarkEnd w:id="0"/>
            <w:r>
              <w:rPr>
                <w:szCs w:val="28"/>
              </w:rPr>
              <w:t xml:space="preserve">10.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Биология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МАОУ «Школа № 111»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Литература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43», МБОУ «Школа № 124»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12.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Физика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 ноября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МАОУ «Школа № 58»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13.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Английский язык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МАОУ «Школа № 161», МБОУ «Школа № 20»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14.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Математика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ноября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129»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15.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rFonts w:eastAsia="SimSun"/>
                <w:szCs w:val="28"/>
              </w:rPr>
              <w:t xml:space="preserve">Физическая культура</w:t>
            </w:r>
            <w:r>
              <w:rPr>
                <w:szCs w:val="28"/>
              </w:rPr>
            </w:r>
          </w:p>
          <w:p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Теоретический тур</w:t>
            </w:r>
            <w:r>
              <w:rPr>
                <w:i/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6»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rFonts w:eastAsia="SimSun"/>
                <w:szCs w:val="28"/>
              </w:rPr>
              <w:t xml:space="preserve">Физическая культура</w:t>
            </w:r>
            <w:r>
              <w:rPr>
                <w:szCs w:val="28"/>
              </w:rPr>
            </w:r>
          </w:p>
          <w:p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Практический тур</w:t>
            </w:r>
            <w:r>
              <w:rPr>
                <w:i/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6»</w:t>
            </w:r>
            <w:r/>
            <w:r/>
          </w:p>
          <w:p>
            <w:r/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17.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 xml:space="preserve">Информатика (профиль «Робототехника»)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Теоретический тур</w:t>
            </w:r>
            <w:r>
              <w:rPr>
                <w:szCs w:val="28"/>
                <w:highlight w:val="yellow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37»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18.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4"/>
              </w:rPr>
              <w:t xml:space="preserve">Информатика (профиль «Робототехника»)</w:t>
            </w:r>
            <w:r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Практический тур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МБУ ДО «ЦДТТ «Юный автомобилист»</w:t>
            </w:r>
            <w:r/>
            <w:r/>
          </w:p>
          <w:p>
            <w:r/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Русский язык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43», МБОУ «Школа № 124»</w:t>
            </w:r>
            <w:r/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20.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Основы безопасности и защиты Родины</w:t>
            </w:r>
            <w:r>
              <w:rPr>
                <w:szCs w:val="28"/>
              </w:rPr>
            </w:r>
          </w:p>
          <w:p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Теоретический тур</w:t>
            </w:r>
            <w:r>
              <w:rPr>
                <w:i/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105»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21.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Основы безопасности и защиты Родины</w:t>
            </w:r>
            <w:r>
              <w:rPr>
                <w:szCs w:val="28"/>
              </w:rPr>
            </w:r>
          </w:p>
          <w:p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Практический тур</w:t>
            </w:r>
            <w:r>
              <w:rPr>
                <w:i/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105»</w:t>
            </w:r>
            <w:r/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22.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 </w:t>
            </w:r>
            <w:r>
              <w:rPr>
                <w:szCs w:val="24"/>
              </w:rPr>
            </w:r>
          </w:p>
          <w:p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 xml:space="preserve">(профиль «Программирование»)</w:t>
            </w:r>
            <w:r>
              <w:rPr>
                <w:szCs w:val="28"/>
                <w:highlight w:val="yellow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МАОУ «Лицей № 36», МБОУ «Лицей № 165», МБОУ «Школа № 127», МБОУ «Школа № 63 с УИОП»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23.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  <w:r>
              <w:rPr>
                <w:szCs w:val="24"/>
              </w:rPr>
            </w:r>
          </w:p>
          <w:p>
            <w:pPr>
              <w:rPr>
                <w:szCs w:val="28"/>
                <w:highlight w:val="yellow"/>
              </w:rPr>
            </w:pPr>
            <w:r>
              <w:rPr>
                <w:szCs w:val="24"/>
              </w:rPr>
              <w:t xml:space="preserve">(профиль «Информационная безопасность»)</w:t>
            </w:r>
            <w:r>
              <w:rPr>
                <w:szCs w:val="28"/>
                <w:highlight w:val="yellow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«Лицей № 165»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24.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Астрономия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 декабря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169»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25.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Экономика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127»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26.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  <w:r>
              <w:rPr>
                <w:szCs w:val="24"/>
              </w:rPr>
            </w:r>
          </w:p>
          <w:p>
            <w:pPr>
              <w:rPr>
                <w:szCs w:val="28"/>
              </w:rPr>
            </w:pPr>
            <w:r>
              <w:rPr>
                <w:szCs w:val="24"/>
              </w:rPr>
              <w:t xml:space="preserve">(профиль «Искусственный интеллект»)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 декабря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МАОУ «Лицей № 36»</w:t>
            </w:r>
            <w:r/>
          </w:p>
        </w:tc>
      </w:tr>
      <w:tr>
        <w:tblPrEx/>
        <w:trPr>
          <w:trHeight w:val="644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27.</w:t>
            </w:r>
            <w:r>
              <w:rPr>
                <w:szCs w:val="28"/>
              </w:rPr>
            </w:r>
          </w:p>
        </w:tc>
        <w:tc>
          <w:tcPr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Химия</w:t>
            </w:r>
            <w:r>
              <w:rPr>
                <w:szCs w:val="28"/>
              </w:rPr>
            </w:r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 - 11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декабря 2025 г.</w:t>
            </w:r>
            <w:r>
              <w:rPr>
                <w:szCs w:val="28"/>
              </w:rPr>
            </w:r>
          </w:p>
        </w:tc>
        <w:tc>
          <w:tcPr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15»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28.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Право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 декабря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МБОУ «Школа № 133»</w:t>
            </w:r>
            <w:r/>
          </w:p>
        </w:tc>
      </w:tr>
      <w:tr>
        <w:tblPrEx/>
        <w:trPr>
          <w:trHeight w:val="644"/>
        </w:trPr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29.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767" w:type="dxa"/>
            <w:vAlign w:val="center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Обществознание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77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7 - 11</w:t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19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декабря 2025 г.</w:t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955" w:type="dxa"/>
            <w:vAlign w:val="center"/>
            <w:textDirection w:val="lrTb"/>
            <w:noWrap w:val="false"/>
          </w:tcPr>
          <w:p>
            <w:r>
              <w:t xml:space="preserve">МБОУ «Гимназия № 136», «Школа № 144»</w:t>
            </w:r>
            <w:r/>
          </w:p>
        </w:tc>
      </w:tr>
    </w:tbl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709" w:bottom="426" w:left="1276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2">
    <w:name w:val="Balloon Text"/>
    <w:basedOn w:val="617"/>
    <w:link w:val="62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a.bulatova</cp:lastModifiedBy>
  <cp:revision>2</cp:revision>
  <dcterms:created xsi:type="dcterms:W3CDTF">2025-10-24T07:00:00Z</dcterms:created>
  <dcterms:modified xsi:type="dcterms:W3CDTF">2025-10-27T08:56:38Z</dcterms:modified>
</cp:coreProperties>
</file>